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AD" w:rsidRPr="00AF43D5" w:rsidRDefault="004F20AD" w:rsidP="004F20AD">
      <w:pPr>
        <w:spacing w:line="360" w:lineRule="exact"/>
        <w:ind w:left="4394" w:firstLine="6"/>
        <w:rPr>
          <w:sz w:val="28"/>
          <w:szCs w:val="28"/>
        </w:rPr>
      </w:pPr>
      <w:r w:rsidRPr="00AF43D5">
        <w:rPr>
          <w:sz w:val="28"/>
          <w:szCs w:val="28"/>
        </w:rPr>
        <w:t>УТВЕРЖДЕН</w:t>
      </w:r>
    </w:p>
    <w:p w:rsidR="004F20AD" w:rsidRPr="00AF43D5" w:rsidRDefault="004F20AD" w:rsidP="004F20AD">
      <w:pPr>
        <w:spacing w:line="360" w:lineRule="exact"/>
        <w:ind w:left="4394" w:firstLine="6"/>
        <w:rPr>
          <w:sz w:val="28"/>
          <w:szCs w:val="28"/>
        </w:rPr>
      </w:pPr>
      <w:proofErr w:type="gramStart"/>
      <w:r w:rsidRPr="00AF43D5">
        <w:rPr>
          <w:sz w:val="28"/>
          <w:szCs w:val="28"/>
        </w:rPr>
        <w:t>приказом</w:t>
      </w:r>
      <w:proofErr w:type="gramEnd"/>
      <w:r w:rsidRPr="00AF43D5">
        <w:rPr>
          <w:sz w:val="28"/>
          <w:szCs w:val="28"/>
        </w:rPr>
        <w:t xml:space="preserve"> </w:t>
      </w:r>
    </w:p>
    <w:p w:rsidR="004F20AD" w:rsidRPr="00AF43D5" w:rsidRDefault="004F20AD" w:rsidP="004F20AD">
      <w:pPr>
        <w:spacing w:line="360" w:lineRule="exact"/>
        <w:ind w:left="4394" w:firstLine="6"/>
        <w:rPr>
          <w:sz w:val="28"/>
          <w:szCs w:val="28"/>
        </w:rPr>
      </w:pPr>
      <w:r w:rsidRPr="00AF43D5">
        <w:rPr>
          <w:sz w:val="28"/>
          <w:szCs w:val="28"/>
        </w:rPr>
        <w:t>ГУП «Московский метрополитен»</w:t>
      </w:r>
    </w:p>
    <w:p w:rsidR="004F20AD" w:rsidRPr="00AF43D5" w:rsidRDefault="00652E92" w:rsidP="004F20AD">
      <w:pPr>
        <w:spacing w:line="360" w:lineRule="exact"/>
        <w:ind w:left="4394" w:firstLine="6"/>
        <w:rPr>
          <w:sz w:val="28"/>
          <w:szCs w:val="28"/>
        </w:rPr>
      </w:pPr>
      <w:r>
        <w:rPr>
          <w:sz w:val="28"/>
          <w:szCs w:val="28"/>
        </w:rPr>
        <w:t xml:space="preserve">от 31.08.2023 </w:t>
      </w:r>
      <w:r w:rsidR="004F20AD" w:rsidRPr="00AF43D5">
        <w:rPr>
          <w:sz w:val="28"/>
          <w:szCs w:val="28"/>
        </w:rPr>
        <w:t xml:space="preserve">№ </w:t>
      </w:r>
      <w:r>
        <w:rPr>
          <w:sz w:val="28"/>
          <w:szCs w:val="28"/>
        </w:rPr>
        <w:t>УД-07-1992/23</w:t>
      </w:r>
      <w:bookmarkStart w:id="0" w:name="_GoBack"/>
      <w:bookmarkEnd w:id="0"/>
    </w:p>
    <w:p w:rsidR="004F20AD" w:rsidRPr="00AF43D5" w:rsidRDefault="004F20AD" w:rsidP="004F20AD">
      <w:pPr>
        <w:pStyle w:val="a4"/>
        <w:spacing w:after="0" w:line="360" w:lineRule="exact"/>
        <w:ind w:right="0"/>
        <w:rPr>
          <w:szCs w:val="28"/>
        </w:rPr>
      </w:pPr>
    </w:p>
    <w:p w:rsidR="004F20AD" w:rsidRPr="00AF43D5" w:rsidRDefault="004F20AD" w:rsidP="004F20AD">
      <w:pPr>
        <w:pStyle w:val="a4"/>
        <w:spacing w:after="0" w:line="360" w:lineRule="exact"/>
        <w:ind w:right="0"/>
        <w:rPr>
          <w:szCs w:val="28"/>
        </w:rPr>
      </w:pPr>
    </w:p>
    <w:p w:rsidR="004F20AD" w:rsidRPr="00502D15" w:rsidRDefault="004F20AD" w:rsidP="004F20AD">
      <w:pPr>
        <w:spacing w:after="0" w:line="360" w:lineRule="exact"/>
        <w:ind w:right="0" w:firstLine="0"/>
        <w:jc w:val="center"/>
        <w:rPr>
          <w:b/>
          <w:spacing w:val="20"/>
          <w:sz w:val="28"/>
          <w:szCs w:val="28"/>
        </w:rPr>
      </w:pPr>
      <w:r w:rsidRPr="00502D15">
        <w:rPr>
          <w:b/>
          <w:spacing w:val="20"/>
          <w:sz w:val="28"/>
          <w:szCs w:val="28"/>
        </w:rPr>
        <w:t xml:space="preserve">КОДЕКС </w:t>
      </w:r>
    </w:p>
    <w:p w:rsidR="004F20AD" w:rsidRPr="00AF43D5" w:rsidRDefault="004F20AD" w:rsidP="004F20AD">
      <w:pPr>
        <w:spacing w:after="0" w:line="360" w:lineRule="exact"/>
        <w:ind w:right="0" w:firstLine="0"/>
        <w:jc w:val="center"/>
        <w:rPr>
          <w:b/>
          <w:sz w:val="28"/>
          <w:szCs w:val="28"/>
        </w:rPr>
      </w:pPr>
      <w:r w:rsidRPr="00AF43D5">
        <w:rPr>
          <w:b/>
          <w:sz w:val="28"/>
          <w:szCs w:val="28"/>
        </w:rPr>
        <w:t xml:space="preserve"> </w:t>
      </w:r>
      <w:proofErr w:type="gramStart"/>
      <w:r w:rsidRPr="00AF43D5">
        <w:rPr>
          <w:b/>
          <w:sz w:val="28"/>
          <w:szCs w:val="28"/>
        </w:rPr>
        <w:t>поведения</w:t>
      </w:r>
      <w:proofErr w:type="gramEnd"/>
      <w:r w:rsidRPr="00AF43D5">
        <w:rPr>
          <w:b/>
          <w:sz w:val="28"/>
          <w:szCs w:val="28"/>
        </w:rPr>
        <w:t xml:space="preserve"> делового партнера ГУП «Московский метрополитен» </w:t>
      </w:r>
    </w:p>
    <w:p w:rsidR="004F20AD" w:rsidRPr="00AF43D5" w:rsidRDefault="004F20AD" w:rsidP="004F20AD">
      <w:pPr>
        <w:spacing w:after="0" w:line="360" w:lineRule="exact"/>
        <w:ind w:right="0"/>
        <w:jc w:val="center"/>
        <w:rPr>
          <w:b/>
          <w:sz w:val="28"/>
          <w:szCs w:val="28"/>
        </w:rPr>
      </w:pPr>
    </w:p>
    <w:p w:rsidR="004F20AD" w:rsidRPr="00716D2A" w:rsidRDefault="004F20AD" w:rsidP="004F20AD">
      <w:pPr>
        <w:spacing w:after="0" w:line="360" w:lineRule="exact"/>
        <w:ind w:right="0" w:firstLine="0"/>
        <w:jc w:val="center"/>
        <w:rPr>
          <w:b/>
          <w:sz w:val="28"/>
          <w:szCs w:val="28"/>
        </w:rPr>
      </w:pPr>
      <w:r w:rsidRPr="00716D2A">
        <w:rPr>
          <w:b/>
          <w:sz w:val="28"/>
          <w:szCs w:val="28"/>
        </w:rPr>
        <w:t>1. Общие положения</w:t>
      </w:r>
    </w:p>
    <w:p w:rsidR="004F20AD" w:rsidRPr="00AF43D5" w:rsidRDefault="004F20AD" w:rsidP="004F20AD">
      <w:pPr>
        <w:spacing w:after="0" w:line="360" w:lineRule="exact"/>
        <w:ind w:right="0"/>
        <w:jc w:val="center"/>
        <w:rPr>
          <w:sz w:val="28"/>
          <w:szCs w:val="28"/>
        </w:rPr>
      </w:pPr>
    </w:p>
    <w:p w:rsidR="004F20AD" w:rsidRDefault="004F20AD" w:rsidP="004F20AD">
      <w:pPr>
        <w:spacing w:after="0" w:line="360" w:lineRule="exact"/>
        <w:ind w:right="0" w:firstLine="709"/>
        <w:rPr>
          <w:sz w:val="28"/>
          <w:szCs w:val="28"/>
        </w:rPr>
      </w:pPr>
      <w:r w:rsidRPr="00716D2A">
        <w:rPr>
          <w:sz w:val="28"/>
          <w:szCs w:val="28"/>
        </w:rPr>
        <w:t>1.1. </w:t>
      </w:r>
      <w:r w:rsidRPr="00716D2A">
        <w:rPr>
          <w:sz w:val="28"/>
        </w:rPr>
        <w:t xml:space="preserve">Кодекс поведения делового партнера </w:t>
      </w:r>
      <w:r w:rsidRPr="00716D2A">
        <w:rPr>
          <w:sz w:val="28"/>
          <w:szCs w:val="28"/>
        </w:rPr>
        <w:t xml:space="preserve">ГУП «Московский метрополитен» (далее – Кодекс) разработан в соответствии </w:t>
      </w:r>
      <w:r w:rsidRPr="00D31129">
        <w:rPr>
          <w:sz w:val="28"/>
          <w:szCs w:val="28"/>
        </w:rPr>
        <w:t>с Федеральным законом от 25.12.2008</w:t>
      </w:r>
      <w:r>
        <w:rPr>
          <w:sz w:val="28"/>
          <w:szCs w:val="28"/>
        </w:rPr>
        <w:t xml:space="preserve"> </w:t>
      </w:r>
      <w:r w:rsidRPr="00D31129">
        <w:rPr>
          <w:sz w:val="28"/>
          <w:szCs w:val="28"/>
        </w:rPr>
        <w:t>№ 273-ФЗ «О противодействии коррупции», Методическими рекомендациями по</w:t>
      </w:r>
      <w:r>
        <w:rPr>
          <w:sz w:val="28"/>
          <w:szCs w:val="28"/>
        </w:rPr>
        <w:t xml:space="preserve"> р</w:t>
      </w:r>
      <w:r w:rsidRPr="00D31129">
        <w:rPr>
          <w:sz w:val="28"/>
          <w:szCs w:val="28"/>
        </w:rPr>
        <w:t xml:space="preserve">азработке и принятию организациями мер по предупреждению и противодействию коррупции, </w:t>
      </w:r>
      <w:r>
        <w:rPr>
          <w:sz w:val="28"/>
          <w:szCs w:val="28"/>
        </w:rPr>
        <w:t>разработа</w:t>
      </w:r>
      <w:r w:rsidRPr="00D31129">
        <w:rPr>
          <w:sz w:val="28"/>
          <w:szCs w:val="28"/>
        </w:rPr>
        <w:t xml:space="preserve">нными Министерством труда и социальной защиты </w:t>
      </w:r>
      <w:r>
        <w:rPr>
          <w:sz w:val="28"/>
          <w:szCs w:val="28"/>
        </w:rPr>
        <w:t>Российской Федерации</w:t>
      </w:r>
      <w:r w:rsidRPr="000C6EB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08.11.2013 № б/н</w:t>
      </w:r>
      <w:r w:rsidRPr="00716D2A">
        <w:rPr>
          <w:sz w:val="28"/>
          <w:szCs w:val="28"/>
        </w:rPr>
        <w:t>.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>
        <w:rPr>
          <w:sz w:val="28"/>
          <w:szCs w:val="28"/>
        </w:rPr>
        <w:t>1.</w:t>
      </w:r>
      <w:r w:rsidRPr="00716D2A">
        <w:rPr>
          <w:sz w:val="28"/>
          <w:szCs w:val="28"/>
        </w:rPr>
        <w:t>2. Цель Кодекса – декларация соблюдения антикоррупционных стандартов поведения на основе изложенных правил</w:t>
      </w:r>
      <w:r w:rsidRPr="00716D2A">
        <w:rPr>
          <w:sz w:val="28"/>
        </w:rPr>
        <w:t xml:space="preserve"> и принципов, которыми </w:t>
      </w:r>
      <w:r>
        <w:rPr>
          <w:sz w:val="28"/>
          <w:szCs w:val="28"/>
        </w:rPr>
        <w:t xml:space="preserve">деловым партнерам </w:t>
      </w:r>
      <w:r w:rsidRPr="00716D2A">
        <w:rPr>
          <w:sz w:val="28"/>
        </w:rPr>
        <w:t>следует руководствоваться при взаимодействии</w:t>
      </w:r>
      <w:r w:rsidRPr="00716D2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16D2A">
        <w:rPr>
          <w:sz w:val="28"/>
          <w:szCs w:val="28"/>
        </w:rPr>
        <w:t>с ГУП «Московский метрополитен»</w:t>
      </w:r>
      <w:r>
        <w:rPr>
          <w:sz w:val="28"/>
          <w:szCs w:val="28"/>
        </w:rPr>
        <w:t>.</w:t>
      </w:r>
      <w:r w:rsidRPr="00667F62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Деловые партнеры имеют возможность ознакомления с Кодексом, опубликованн</w:t>
      </w:r>
      <w:r w:rsidR="00B006FC"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 w:rsidRPr="006631D1">
        <w:rPr>
          <w:rStyle w:val="a8"/>
          <w:b w:val="0"/>
          <w:sz w:val="28"/>
          <w:szCs w:val="28"/>
        </w:rPr>
        <w:t>на официальном сайте метрополитена mosmetro.ru.</w:t>
      </w:r>
    </w:p>
    <w:p w:rsidR="004F20AD" w:rsidRPr="00716D2A" w:rsidRDefault="004F20AD" w:rsidP="004F20AD">
      <w:pPr>
        <w:spacing w:after="0" w:line="360" w:lineRule="exact"/>
        <w:ind w:right="0"/>
        <w:jc w:val="center"/>
        <w:rPr>
          <w:sz w:val="28"/>
        </w:rPr>
      </w:pPr>
    </w:p>
    <w:p w:rsidR="004F20AD" w:rsidRPr="00A97540" w:rsidRDefault="004F20AD" w:rsidP="004F20AD">
      <w:pPr>
        <w:spacing w:line="264" w:lineRule="auto"/>
        <w:ind w:right="11" w:firstLine="0"/>
        <w:jc w:val="center"/>
        <w:rPr>
          <w:b/>
        </w:rPr>
      </w:pPr>
      <w:r w:rsidRPr="00A97540">
        <w:rPr>
          <w:b/>
        </w:rPr>
        <w:t>2. Введение</w:t>
      </w:r>
    </w:p>
    <w:p w:rsidR="004F20AD" w:rsidRPr="00716D2A" w:rsidRDefault="004F20AD" w:rsidP="004F20AD">
      <w:pPr>
        <w:spacing w:after="0" w:line="360" w:lineRule="exact"/>
        <w:ind w:right="0" w:firstLine="0"/>
        <w:rPr>
          <w:sz w:val="28"/>
        </w:rPr>
      </w:pPr>
    </w:p>
    <w:p w:rsidR="004F20AD" w:rsidRPr="00716D2A" w:rsidRDefault="004F20AD" w:rsidP="004F20AD">
      <w:pPr>
        <w:pStyle w:val="a3"/>
        <w:spacing w:line="360" w:lineRule="exact"/>
        <w:ind w:left="0" w:firstLine="709"/>
        <w:rPr>
          <w:sz w:val="28"/>
          <w:szCs w:val="28"/>
        </w:rPr>
      </w:pPr>
      <w:r w:rsidRPr="00716D2A">
        <w:rPr>
          <w:sz w:val="28"/>
          <w:szCs w:val="28"/>
        </w:rPr>
        <w:t>2.1. Деловые партнеры метрополитена – физические</w:t>
      </w:r>
      <w:r>
        <w:rPr>
          <w:sz w:val="28"/>
          <w:szCs w:val="28"/>
        </w:rPr>
        <w:t xml:space="preserve"> и</w:t>
      </w:r>
      <w:r w:rsidRPr="00716D2A">
        <w:rPr>
          <w:sz w:val="28"/>
          <w:szCs w:val="28"/>
        </w:rPr>
        <w:t xml:space="preserve"> юридические </w:t>
      </w:r>
      <w:r>
        <w:rPr>
          <w:sz w:val="28"/>
          <w:szCs w:val="28"/>
        </w:rPr>
        <w:t>лица</w:t>
      </w:r>
      <w:r w:rsidRPr="00716D2A">
        <w:rPr>
          <w:sz w:val="28"/>
          <w:szCs w:val="28"/>
        </w:rPr>
        <w:t>, имеющие договорные отношения с метрополитеном</w:t>
      </w:r>
      <w:r>
        <w:rPr>
          <w:sz w:val="28"/>
          <w:szCs w:val="28"/>
        </w:rPr>
        <w:t>.</w:t>
      </w:r>
      <w:r w:rsidRPr="00716D2A">
        <w:rPr>
          <w:sz w:val="28"/>
          <w:szCs w:val="28"/>
        </w:rPr>
        <w:t xml:space="preserve"> </w:t>
      </w:r>
    </w:p>
    <w:p w:rsidR="004F20AD" w:rsidRPr="00667F62" w:rsidRDefault="004F20AD" w:rsidP="004F20AD">
      <w:pPr>
        <w:spacing w:after="0" w:line="360" w:lineRule="exact"/>
        <w:ind w:right="0" w:firstLine="709"/>
        <w:rPr>
          <w:sz w:val="28"/>
          <w:szCs w:val="28"/>
        </w:rPr>
      </w:pPr>
      <w:r w:rsidRPr="00667F62">
        <w:rPr>
          <w:sz w:val="28"/>
          <w:szCs w:val="28"/>
        </w:rPr>
        <w:t xml:space="preserve">2.2. Метрополитен стремится создать добросовестные взаимоотношения c деловыми партнерами. Для достижения этих целей метрополитен </w:t>
      </w:r>
      <w:r w:rsidR="003A5539">
        <w:rPr>
          <w:sz w:val="28"/>
          <w:szCs w:val="28"/>
        </w:rPr>
        <w:br/>
      </w:r>
      <w:r w:rsidRPr="00667F62">
        <w:rPr>
          <w:sz w:val="28"/>
          <w:szCs w:val="28"/>
        </w:rPr>
        <w:t>и его деловые партнеры обязуются соблюдать законы Российской Федерации, включая антикоррупционное законодательство, и соответствовать стандартам деловой этики. В текст договора может быть включена ссылка на открытый ресурс</w:t>
      </w:r>
      <w:r>
        <w:rPr>
          <w:sz w:val="28"/>
          <w:szCs w:val="28"/>
        </w:rPr>
        <w:t>, на котором Кодекс опубликован.</w:t>
      </w:r>
      <w:r w:rsidRPr="001E1AC1"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</w:t>
      </w:r>
      <w:r w:rsidRPr="001E1AC1">
        <w:rPr>
          <w:rStyle w:val="a8"/>
          <w:b w:val="0"/>
          <w:sz w:val="28"/>
          <w:szCs w:val="28"/>
        </w:rPr>
        <w:t xml:space="preserve"> заключ</w:t>
      </w:r>
      <w:r>
        <w:rPr>
          <w:rStyle w:val="a8"/>
          <w:b w:val="0"/>
          <w:sz w:val="28"/>
          <w:szCs w:val="28"/>
        </w:rPr>
        <w:t>аемых метрополитеном</w:t>
      </w:r>
      <w:r w:rsidRPr="001E1AC1">
        <w:rPr>
          <w:rStyle w:val="a8"/>
          <w:b w:val="0"/>
          <w:sz w:val="28"/>
          <w:szCs w:val="28"/>
        </w:rPr>
        <w:t xml:space="preserve"> договор</w:t>
      </w:r>
      <w:r>
        <w:rPr>
          <w:rStyle w:val="a8"/>
          <w:b w:val="0"/>
          <w:sz w:val="28"/>
          <w:szCs w:val="28"/>
        </w:rPr>
        <w:t>ах</w:t>
      </w:r>
      <w:r w:rsidRPr="001E1AC1">
        <w:rPr>
          <w:rStyle w:val="a8"/>
          <w:b w:val="0"/>
          <w:sz w:val="28"/>
          <w:szCs w:val="28"/>
        </w:rPr>
        <w:t xml:space="preserve"> (контракт</w:t>
      </w:r>
      <w:r>
        <w:rPr>
          <w:rStyle w:val="a8"/>
          <w:b w:val="0"/>
          <w:sz w:val="28"/>
          <w:szCs w:val="28"/>
        </w:rPr>
        <w:t>ах</w:t>
      </w:r>
      <w:r w:rsidRPr="001E1AC1">
        <w:rPr>
          <w:rStyle w:val="a8"/>
          <w:b w:val="0"/>
          <w:sz w:val="28"/>
          <w:szCs w:val="28"/>
        </w:rPr>
        <w:t>, соглашени</w:t>
      </w:r>
      <w:r>
        <w:rPr>
          <w:rStyle w:val="a8"/>
          <w:b w:val="0"/>
          <w:sz w:val="28"/>
          <w:szCs w:val="28"/>
        </w:rPr>
        <w:t>ях</w:t>
      </w:r>
      <w:r w:rsidRPr="001E1AC1">
        <w:rPr>
          <w:rStyle w:val="a8"/>
          <w:b w:val="0"/>
          <w:sz w:val="28"/>
          <w:szCs w:val="28"/>
        </w:rPr>
        <w:t>) указывается условие о соблюдении Кодекса</w:t>
      </w:r>
      <w:r>
        <w:rPr>
          <w:rStyle w:val="a8"/>
          <w:b w:val="0"/>
          <w:sz w:val="28"/>
          <w:szCs w:val="28"/>
        </w:rPr>
        <w:t>.</w:t>
      </w:r>
    </w:p>
    <w:p w:rsidR="003A5539" w:rsidRDefault="003A5539" w:rsidP="004F20AD">
      <w:pPr>
        <w:pStyle w:val="a3"/>
        <w:spacing w:line="360" w:lineRule="exact"/>
        <w:ind w:left="0" w:firstLine="709"/>
        <w:rPr>
          <w:sz w:val="28"/>
          <w:szCs w:val="28"/>
        </w:rPr>
      </w:pPr>
    </w:p>
    <w:p w:rsidR="003A5539" w:rsidRDefault="003A5539" w:rsidP="004F20AD">
      <w:pPr>
        <w:pStyle w:val="a3"/>
        <w:spacing w:line="360" w:lineRule="exact"/>
        <w:ind w:left="0" w:firstLine="709"/>
        <w:rPr>
          <w:sz w:val="28"/>
          <w:szCs w:val="28"/>
        </w:rPr>
      </w:pPr>
    </w:p>
    <w:p w:rsidR="003A5539" w:rsidRDefault="003A5539" w:rsidP="004F20AD">
      <w:pPr>
        <w:pStyle w:val="a3"/>
        <w:spacing w:line="360" w:lineRule="exact"/>
        <w:ind w:left="0" w:firstLine="709"/>
        <w:rPr>
          <w:sz w:val="28"/>
          <w:szCs w:val="28"/>
        </w:rPr>
      </w:pPr>
    </w:p>
    <w:p w:rsidR="004F20AD" w:rsidRPr="00716D2A" w:rsidRDefault="004F20AD" w:rsidP="004F20AD">
      <w:pPr>
        <w:pStyle w:val="a3"/>
        <w:spacing w:line="360" w:lineRule="exact"/>
        <w:ind w:left="0" w:firstLine="709"/>
        <w:rPr>
          <w:sz w:val="28"/>
          <w:szCs w:val="28"/>
        </w:rPr>
      </w:pPr>
      <w:r w:rsidRPr="00716D2A">
        <w:rPr>
          <w:sz w:val="28"/>
          <w:szCs w:val="28"/>
        </w:rPr>
        <w:lastRenderedPageBreak/>
        <w:t xml:space="preserve">2.3. Метрополитен в части антикоррупционных отношений ожидает </w:t>
      </w:r>
      <w:r>
        <w:rPr>
          <w:sz w:val="28"/>
          <w:szCs w:val="28"/>
        </w:rPr>
        <w:br/>
      </w:r>
      <w:r w:rsidRPr="00716D2A">
        <w:rPr>
          <w:sz w:val="28"/>
          <w:szCs w:val="28"/>
        </w:rPr>
        <w:t>от деловых партнеров:</w:t>
      </w:r>
    </w:p>
    <w:p w:rsidR="004F20AD" w:rsidRPr="00716D2A" w:rsidRDefault="004F20AD" w:rsidP="004F20AD">
      <w:pPr>
        <w:tabs>
          <w:tab w:val="center" w:pos="1447"/>
          <w:tab w:val="center" w:pos="3313"/>
          <w:tab w:val="center" w:pos="5037"/>
          <w:tab w:val="center" w:pos="6770"/>
          <w:tab w:val="right" w:pos="9383"/>
        </w:tabs>
        <w:spacing w:after="0" w:line="360" w:lineRule="exact"/>
        <w:ind w:right="0" w:firstLine="709"/>
        <w:rPr>
          <w:sz w:val="28"/>
        </w:rPr>
      </w:pPr>
      <w:r w:rsidRPr="00716D2A">
        <w:rPr>
          <w:rFonts w:eastAsia="Calibri"/>
          <w:sz w:val="28"/>
        </w:rPr>
        <w:t>-</w:t>
      </w:r>
      <w:r w:rsidRPr="00716D2A">
        <w:rPr>
          <w:sz w:val="28"/>
          <w:szCs w:val="28"/>
        </w:rPr>
        <w:t xml:space="preserve"> безусловного </w:t>
      </w:r>
      <w:r w:rsidRPr="00716D2A">
        <w:rPr>
          <w:sz w:val="28"/>
        </w:rPr>
        <w:t>выполнения положений договоров, требующих соблюдения антикоррупционного законодательства;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информирования метрополитена об известных деловым партнерам фактических или возможных нарушениях контрагентами антикоррупционного законодательства, настоящего Кодекса или иных </w:t>
      </w:r>
      <w:r>
        <w:rPr>
          <w:sz w:val="28"/>
        </w:rPr>
        <w:t>размещенных на открытых ресурсах</w:t>
      </w:r>
      <w:r w:rsidRPr="00716D2A">
        <w:rPr>
          <w:sz w:val="28"/>
        </w:rPr>
        <w:t xml:space="preserve"> локальных нормативных актов метрополитена</w:t>
      </w:r>
      <w:r>
        <w:rPr>
          <w:sz w:val="28"/>
        </w:rPr>
        <w:t xml:space="preserve"> </w:t>
      </w:r>
      <w:r w:rsidRPr="00716D2A">
        <w:rPr>
          <w:sz w:val="28"/>
        </w:rPr>
        <w:t>с целью минимизации коррупционных рисков;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  <w:szCs w:val="28"/>
        </w:rPr>
      </w:pPr>
      <w:r w:rsidRPr="00716D2A">
        <w:rPr>
          <w:sz w:val="28"/>
          <w:szCs w:val="28"/>
        </w:rPr>
        <w:t>- следования запрету на принятие и (или) осуществление незаконных выплат в любой форме, свидетельствующей получение выгоды;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  <w:szCs w:val="28"/>
        </w:rPr>
        <w:t>- внедрения и использования эффективных средств контроля, позволяющих предотвращать и выявлять противоправные действия;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предоставления права на осуществление Департаментом транспорта </w:t>
      </w:r>
      <w:r w:rsidRPr="00716D2A">
        <w:rPr>
          <w:sz w:val="28"/>
        </w:rPr>
        <w:br/>
        <w:t>и развития дорожно-транспортной инфраструктуры города Москвы, органом государственного финансового контроля проверок соблюдения деловым партнером условий, целей и порядка предоставления субсидии, являющейся источником оплат по заключенному договору с метрополитеном.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2.4.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Деловым партнерам рекомендуется проявлять осмотрительность при выборе своих субподрядчиков, субпоставщиков и т.д. и включать </w:t>
      </w:r>
      <w:r>
        <w:rPr>
          <w:sz w:val="28"/>
        </w:rPr>
        <w:br/>
      </w:r>
      <w:r w:rsidRPr="00716D2A">
        <w:rPr>
          <w:sz w:val="28"/>
        </w:rPr>
        <w:t>в условия договоров, заключаемых с ними, положения, отражающие требования, изложенные в Кодексе.</w:t>
      </w:r>
    </w:p>
    <w:p w:rsidR="004F20AD" w:rsidRPr="00716D2A" w:rsidRDefault="004F20AD" w:rsidP="004F20AD">
      <w:pPr>
        <w:spacing w:after="0" w:line="360" w:lineRule="exact"/>
        <w:ind w:right="0" w:firstLine="699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 w:hanging="10"/>
        <w:jc w:val="center"/>
        <w:rPr>
          <w:b/>
          <w:sz w:val="28"/>
        </w:rPr>
      </w:pPr>
      <w:r w:rsidRPr="00716D2A">
        <w:rPr>
          <w:b/>
          <w:sz w:val="28"/>
        </w:rPr>
        <w:t>3.</w:t>
      </w:r>
      <w:r w:rsidRPr="00716D2A">
        <w:rPr>
          <w:b/>
          <w:sz w:val="28"/>
          <w:szCs w:val="28"/>
        </w:rPr>
        <w:t> </w:t>
      </w:r>
      <w:r w:rsidRPr="00716D2A">
        <w:rPr>
          <w:b/>
          <w:sz w:val="28"/>
        </w:rPr>
        <w:t>Соблюдение законодательства</w:t>
      </w:r>
    </w:p>
    <w:p w:rsidR="004F20AD" w:rsidRPr="00716D2A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</w:p>
    <w:p w:rsidR="004F20AD" w:rsidRDefault="004F20AD" w:rsidP="004F20AD">
      <w:pPr>
        <w:spacing w:after="0" w:line="360" w:lineRule="exact"/>
        <w:ind w:right="0" w:firstLine="0"/>
        <w:jc w:val="center"/>
        <w:rPr>
          <w:sz w:val="28"/>
        </w:rPr>
      </w:pPr>
      <w:r w:rsidRPr="00716D2A">
        <w:rPr>
          <w:sz w:val="28"/>
        </w:rPr>
        <w:t>3.1.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Антикоррупционное законодательство</w:t>
      </w:r>
    </w:p>
    <w:p w:rsidR="004F20AD" w:rsidRPr="00716D2A" w:rsidRDefault="004F20AD" w:rsidP="004F20AD">
      <w:pPr>
        <w:spacing w:after="0" w:line="360" w:lineRule="exact"/>
        <w:ind w:right="0" w:firstLine="0"/>
        <w:jc w:val="center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3.1.1.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Делов</w:t>
      </w:r>
      <w:r>
        <w:rPr>
          <w:sz w:val="28"/>
        </w:rPr>
        <w:t>ым</w:t>
      </w:r>
      <w:r w:rsidRPr="00716D2A">
        <w:rPr>
          <w:sz w:val="28"/>
        </w:rPr>
        <w:t xml:space="preserve"> партнер</w:t>
      </w:r>
      <w:r>
        <w:rPr>
          <w:sz w:val="28"/>
        </w:rPr>
        <w:t>ам с целью соблюдения антикоррупционного законодательства следует: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соблюдать требования антикоррупционного законодательства Российской Федерации и примен</w:t>
      </w:r>
      <w:r w:rsidR="00B006FC">
        <w:rPr>
          <w:sz w:val="28"/>
        </w:rPr>
        <w:t>яемых</w:t>
      </w:r>
      <w:r w:rsidRPr="00716D2A">
        <w:rPr>
          <w:sz w:val="28"/>
        </w:rPr>
        <w:t xml:space="preserve"> к нему норм международного права, </w:t>
      </w:r>
      <w:r w:rsidRPr="00716D2A">
        <w:rPr>
          <w:sz w:val="28"/>
        </w:rPr>
        <w:br/>
        <w:t>а также принимать меры по предупреждению коррупции в осуществляемой деятельности;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не передавать, не предлагать и не обещать государственному должностному лицу; должностному лицу, выполняющему управленческие функции в коммерческой или иной организации; иностранному должностному лицу либо должностному лицу публичной международной организации денежные средства, ценные бумаги, иное имущество, оказание услуг </w:t>
      </w:r>
      <w:r w:rsidRPr="00716D2A">
        <w:rPr>
          <w:sz w:val="28"/>
        </w:rPr>
        <w:lastRenderedPageBreak/>
        <w:t xml:space="preserve">имущественного характера, имущественные права за совершение от имени </w:t>
      </w:r>
      <w:r>
        <w:rPr>
          <w:sz w:val="28"/>
        </w:rPr>
        <w:br/>
      </w:r>
      <w:r w:rsidRPr="00716D2A">
        <w:rPr>
          <w:sz w:val="28"/>
        </w:rPr>
        <w:t>и в интересах метрополитена незаконного действия (бездействия);</w:t>
      </w: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не передавать, не предлагать денежные средства, ценные бумаги, иные ценности и имущество, права имущественного или неимущественного характера работникам метрополитена для использования их в незаконных целях;</w:t>
      </w:r>
    </w:p>
    <w:p w:rsidR="004F20AD" w:rsidRPr="00716D2A" w:rsidRDefault="004F20AD" w:rsidP="004F20AD">
      <w:pPr>
        <w:spacing w:after="0" w:line="360" w:lineRule="exact"/>
        <w:ind w:right="0" w:firstLine="726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не принимать от третьих лиц денежные средства, ценные бумаги, иное имущество, оказание услуг имущественного характера, имущественные права за совершение незаконного действия (бездействия) в отношении метрополитена;</w:t>
      </w:r>
    </w:p>
    <w:p w:rsidR="004F20AD" w:rsidRDefault="004F20AD" w:rsidP="004F20AD">
      <w:pPr>
        <w:spacing w:after="0" w:line="360" w:lineRule="exact"/>
        <w:ind w:right="0" w:firstLine="726"/>
        <w:rPr>
          <w:sz w:val="28"/>
        </w:rPr>
      </w:pPr>
      <w:r w:rsidRPr="00716D2A">
        <w:rPr>
          <w:sz w:val="28"/>
        </w:rPr>
        <w:t>-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сообщать в метрополитен об имеющихся, возможных </w:t>
      </w:r>
      <w:r>
        <w:rPr>
          <w:sz w:val="28"/>
        </w:rPr>
        <w:br/>
      </w:r>
      <w:r w:rsidRPr="00716D2A">
        <w:rPr>
          <w:sz w:val="28"/>
        </w:rPr>
        <w:t xml:space="preserve">и/или потенциальных конфликтах интересов своих работников в отношении метрополитена, их </w:t>
      </w:r>
      <w:proofErr w:type="spellStart"/>
      <w:r w:rsidRPr="00716D2A">
        <w:rPr>
          <w:sz w:val="28"/>
        </w:rPr>
        <w:t>аффилированности</w:t>
      </w:r>
      <w:proofErr w:type="spellEnd"/>
      <w:r w:rsidRPr="00716D2A">
        <w:rPr>
          <w:sz w:val="28"/>
        </w:rPr>
        <w:t xml:space="preserve"> с работниками метрополитена </w:t>
      </w:r>
      <w:r>
        <w:rPr>
          <w:sz w:val="28"/>
        </w:rPr>
        <w:br/>
      </w:r>
      <w:r w:rsidRPr="00716D2A">
        <w:rPr>
          <w:sz w:val="28"/>
        </w:rPr>
        <w:t>для принятия мер по урегулированию и недопущению конфликта интересов.</w:t>
      </w:r>
    </w:p>
    <w:p w:rsidR="004F20AD" w:rsidRPr="00716D2A" w:rsidRDefault="004F20AD" w:rsidP="004F20AD">
      <w:pPr>
        <w:spacing w:after="0" w:line="360" w:lineRule="exact"/>
        <w:ind w:right="0" w:firstLine="726"/>
        <w:rPr>
          <w:sz w:val="28"/>
        </w:rPr>
      </w:pPr>
      <w:r>
        <w:rPr>
          <w:sz w:val="28"/>
        </w:rPr>
        <w:t>-</w:t>
      </w:r>
      <w:r w:rsidRPr="00716D2A">
        <w:rPr>
          <w:sz w:val="28"/>
          <w:szCs w:val="28"/>
        </w:rPr>
        <w:t> </w:t>
      </w:r>
      <w:r>
        <w:rPr>
          <w:sz w:val="28"/>
        </w:rPr>
        <w:t>проявлять лояльность к отраслевой программе развития антикоррупционного комплаенса и деловой этики в организациях московского транспорта.</w:t>
      </w:r>
    </w:p>
    <w:p w:rsidR="004F20AD" w:rsidRPr="00716D2A" w:rsidRDefault="004F20AD" w:rsidP="004F20AD">
      <w:pPr>
        <w:spacing w:after="0" w:line="360" w:lineRule="exact"/>
        <w:ind w:right="0" w:firstLine="726"/>
        <w:rPr>
          <w:sz w:val="28"/>
        </w:rPr>
      </w:pPr>
      <w:r w:rsidRPr="00716D2A">
        <w:rPr>
          <w:sz w:val="28"/>
        </w:rPr>
        <w:t>3.1.2.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Метрополитен, если посчитает целесообразным, может потребовать от деловых партнеров внедрения антикоррупционных мер контроля в отношении соответствующих сделок, проектов или работ (услуг).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</w:p>
    <w:p w:rsidR="004F20AD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  <w:r w:rsidRPr="00716D2A">
        <w:rPr>
          <w:sz w:val="28"/>
        </w:rPr>
        <w:t>3.2.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Антимонопольное законодательство</w:t>
      </w:r>
    </w:p>
    <w:p w:rsidR="004F20AD" w:rsidRPr="00716D2A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 w:firstLine="699"/>
        <w:rPr>
          <w:sz w:val="28"/>
        </w:rPr>
      </w:pPr>
      <w:r w:rsidRPr="00716D2A">
        <w:rPr>
          <w:sz w:val="28"/>
        </w:rPr>
        <w:t>Делов</w:t>
      </w:r>
      <w:r>
        <w:rPr>
          <w:sz w:val="28"/>
        </w:rPr>
        <w:t>ым</w:t>
      </w:r>
      <w:r w:rsidRPr="00716D2A">
        <w:rPr>
          <w:sz w:val="28"/>
        </w:rPr>
        <w:t xml:space="preserve"> партнер</w:t>
      </w:r>
      <w:r>
        <w:rPr>
          <w:sz w:val="28"/>
        </w:rPr>
        <w:t xml:space="preserve">ам </w:t>
      </w:r>
      <w:r w:rsidRPr="00716D2A">
        <w:rPr>
          <w:sz w:val="28"/>
        </w:rPr>
        <w:t>в своих взаимоотношениях</w:t>
      </w:r>
      <w:r>
        <w:rPr>
          <w:sz w:val="28"/>
        </w:rPr>
        <w:t xml:space="preserve"> </w:t>
      </w:r>
      <w:r w:rsidRPr="00716D2A">
        <w:rPr>
          <w:sz w:val="28"/>
        </w:rPr>
        <w:t xml:space="preserve">с метрополитеном </w:t>
      </w:r>
      <w:r>
        <w:rPr>
          <w:sz w:val="28"/>
        </w:rPr>
        <w:t xml:space="preserve">следует </w:t>
      </w:r>
      <w:r w:rsidRPr="00716D2A">
        <w:rPr>
          <w:sz w:val="28"/>
        </w:rPr>
        <w:t>соблюдать антимонопольное законодательство Российской Федерации, в том числе исключ</w:t>
      </w:r>
      <w:r w:rsidR="00B006FC">
        <w:rPr>
          <w:sz w:val="28"/>
        </w:rPr>
        <w:t>а</w:t>
      </w:r>
      <w:r w:rsidRPr="00716D2A">
        <w:rPr>
          <w:sz w:val="28"/>
        </w:rPr>
        <w:t xml:space="preserve">ть случаи заключения с конкурентами </w:t>
      </w:r>
      <w:r>
        <w:rPr>
          <w:sz w:val="28"/>
        </w:rPr>
        <w:br/>
      </w:r>
      <w:r w:rsidRPr="00716D2A">
        <w:rPr>
          <w:sz w:val="28"/>
        </w:rPr>
        <w:t xml:space="preserve">и иными третьими лицами официальных или неофициальных соглашений, ведения переговоров в отношении обсуждения цены выполняемых </w:t>
      </w:r>
      <w:r>
        <w:rPr>
          <w:sz w:val="28"/>
        </w:rPr>
        <w:br/>
      </w:r>
      <w:r w:rsidRPr="00716D2A">
        <w:rPr>
          <w:sz w:val="28"/>
        </w:rPr>
        <w:t xml:space="preserve">по договору услуг или приобретаемых товаров; вопросов, которые могли бы </w:t>
      </w:r>
      <w:r>
        <w:rPr>
          <w:sz w:val="28"/>
        </w:rPr>
        <w:br/>
      </w:r>
      <w:r w:rsidRPr="00716D2A">
        <w:rPr>
          <w:sz w:val="28"/>
        </w:rPr>
        <w:t xml:space="preserve">в той или иной степени оказать </w:t>
      </w:r>
      <w:r>
        <w:rPr>
          <w:sz w:val="28"/>
        </w:rPr>
        <w:t>влияние на цену</w:t>
      </w:r>
      <w:r w:rsidRPr="00716D2A">
        <w:rPr>
          <w:sz w:val="28"/>
        </w:rPr>
        <w:t xml:space="preserve"> тендерных заявок, подаваемых в ходе конкурсных процедур, проводимых метрополитеном.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</w:p>
    <w:p w:rsidR="004F20AD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  <w:r w:rsidRPr="00716D2A">
        <w:rPr>
          <w:sz w:val="28"/>
        </w:rPr>
        <w:t>3.3.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Налоговое законодательство</w:t>
      </w:r>
    </w:p>
    <w:p w:rsidR="004F20AD" w:rsidRPr="00716D2A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Деловы</w:t>
      </w:r>
      <w:r>
        <w:rPr>
          <w:sz w:val="28"/>
        </w:rPr>
        <w:t>м</w:t>
      </w:r>
      <w:r w:rsidRPr="00716D2A">
        <w:rPr>
          <w:sz w:val="28"/>
        </w:rPr>
        <w:t xml:space="preserve"> партнер</w:t>
      </w:r>
      <w:r>
        <w:rPr>
          <w:sz w:val="28"/>
        </w:rPr>
        <w:t>ам</w:t>
      </w:r>
      <w:r w:rsidRPr="00716D2A">
        <w:rPr>
          <w:sz w:val="28"/>
        </w:rPr>
        <w:t xml:space="preserve"> </w:t>
      </w:r>
      <w:r>
        <w:rPr>
          <w:sz w:val="28"/>
        </w:rPr>
        <w:t xml:space="preserve">полагается </w:t>
      </w:r>
      <w:r w:rsidRPr="00716D2A">
        <w:rPr>
          <w:sz w:val="28"/>
        </w:rPr>
        <w:t xml:space="preserve">своевременно и </w:t>
      </w:r>
      <w:r>
        <w:rPr>
          <w:sz w:val="28"/>
        </w:rPr>
        <w:t xml:space="preserve">в </w:t>
      </w:r>
      <w:r w:rsidRPr="00716D2A">
        <w:rPr>
          <w:sz w:val="28"/>
        </w:rPr>
        <w:t xml:space="preserve">полном размере оплачивать начисленные им налоги, сборы и иные обязательные платежи </w:t>
      </w:r>
      <w:r>
        <w:rPr>
          <w:sz w:val="28"/>
        </w:rPr>
        <w:br/>
      </w:r>
      <w:r w:rsidRPr="00716D2A">
        <w:rPr>
          <w:sz w:val="28"/>
        </w:rPr>
        <w:t xml:space="preserve">в бюджеты любого уровня или государственные внебюджетные фонды, </w:t>
      </w:r>
      <w:r>
        <w:rPr>
          <w:sz w:val="28"/>
        </w:rPr>
        <w:br/>
      </w:r>
      <w:r w:rsidRPr="00716D2A">
        <w:rPr>
          <w:sz w:val="28"/>
        </w:rPr>
        <w:t>не допуская образования задолженности и/или</w:t>
      </w:r>
      <w:r>
        <w:rPr>
          <w:sz w:val="28"/>
        </w:rPr>
        <w:t xml:space="preserve"> невыполне</w:t>
      </w:r>
      <w:r w:rsidRPr="00716D2A">
        <w:rPr>
          <w:sz w:val="28"/>
        </w:rPr>
        <w:t>н</w:t>
      </w:r>
      <w:r>
        <w:rPr>
          <w:sz w:val="28"/>
        </w:rPr>
        <w:t>ия</w:t>
      </w:r>
      <w:r w:rsidRPr="00716D2A">
        <w:rPr>
          <w:sz w:val="28"/>
        </w:rPr>
        <w:t xml:space="preserve"> налоговых обязательств.</w:t>
      </w:r>
    </w:p>
    <w:p w:rsidR="004F20AD" w:rsidRDefault="004F20AD" w:rsidP="004F20AD">
      <w:pPr>
        <w:spacing w:after="0" w:line="360" w:lineRule="exact"/>
        <w:ind w:right="0" w:hanging="11"/>
        <w:jc w:val="center"/>
        <w:rPr>
          <w:sz w:val="28"/>
        </w:rPr>
      </w:pPr>
      <w:r w:rsidRPr="00716D2A">
        <w:rPr>
          <w:sz w:val="28"/>
        </w:rPr>
        <w:lastRenderedPageBreak/>
        <w:t>3.4.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Трудовое законодательство</w:t>
      </w:r>
    </w:p>
    <w:p w:rsidR="004F20AD" w:rsidRPr="00716D2A" w:rsidRDefault="004F20AD" w:rsidP="004F20AD">
      <w:pPr>
        <w:spacing w:after="0" w:line="360" w:lineRule="exact"/>
        <w:ind w:right="0" w:hanging="11"/>
        <w:jc w:val="center"/>
        <w:rPr>
          <w:sz w:val="28"/>
        </w:rPr>
      </w:pPr>
    </w:p>
    <w:p w:rsidR="004F20AD" w:rsidRDefault="004F20AD" w:rsidP="004F20AD">
      <w:pPr>
        <w:spacing w:after="0" w:line="360" w:lineRule="exact"/>
        <w:ind w:right="0"/>
        <w:rPr>
          <w:sz w:val="28"/>
        </w:rPr>
      </w:pPr>
      <w:r>
        <w:rPr>
          <w:sz w:val="28"/>
        </w:rPr>
        <w:t>Деловым партнерам</w:t>
      </w:r>
      <w:r w:rsidRPr="00716D2A">
        <w:rPr>
          <w:sz w:val="28"/>
        </w:rPr>
        <w:t xml:space="preserve"> при исполнении договора (контракта, соглашения) </w:t>
      </w:r>
      <w:r>
        <w:rPr>
          <w:sz w:val="28"/>
        </w:rPr>
        <w:br/>
      </w:r>
      <w:r w:rsidRPr="00716D2A">
        <w:rPr>
          <w:sz w:val="28"/>
        </w:rPr>
        <w:t xml:space="preserve">с метрополитеном </w:t>
      </w:r>
      <w:r>
        <w:rPr>
          <w:sz w:val="28"/>
        </w:rPr>
        <w:t>надлежит</w:t>
      </w:r>
      <w:r w:rsidRPr="00716D2A">
        <w:rPr>
          <w:sz w:val="28"/>
        </w:rPr>
        <w:t xml:space="preserve"> соблюдать трудовые права своих работников </w:t>
      </w:r>
      <w:r>
        <w:rPr>
          <w:sz w:val="28"/>
        </w:rPr>
        <w:br/>
      </w:r>
      <w:r w:rsidRPr="00716D2A">
        <w:rPr>
          <w:sz w:val="28"/>
        </w:rPr>
        <w:t>в соответствии с нормами трудового законодательства Российской Федерации, обеспечивать в организации безопасные условия труда</w:t>
      </w:r>
      <w:r>
        <w:rPr>
          <w:sz w:val="28"/>
        </w:rPr>
        <w:t>,</w:t>
      </w:r>
      <w:r w:rsidRPr="00716D2A">
        <w:rPr>
          <w:sz w:val="28"/>
        </w:rPr>
        <w:t xml:space="preserve"> принимая необходимые меры к недопущению нарушений техники безопасности.</w:t>
      </w:r>
    </w:p>
    <w:p w:rsidR="004F20AD" w:rsidRDefault="004F20AD" w:rsidP="004F20AD">
      <w:pPr>
        <w:spacing w:after="0" w:line="360" w:lineRule="exact"/>
        <w:ind w:right="0"/>
        <w:rPr>
          <w:sz w:val="28"/>
        </w:rPr>
      </w:pPr>
    </w:p>
    <w:p w:rsidR="004F20AD" w:rsidRDefault="004F20AD" w:rsidP="004F20AD">
      <w:pPr>
        <w:spacing w:after="0" w:line="360" w:lineRule="exact"/>
        <w:ind w:right="0" w:firstLine="0"/>
        <w:jc w:val="center"/>
        <w:rPr>
          <w:sz w:val="28"/>
          <w:szCs w:val="28"/>
        </w:rPr>
      </w:pPr>
      <w:r w:rsidRPr="00716D2A">
        <w:rPr>
          <w:sz w:val="28"/>
          <w:szCs w:val="28"/>
        </w:rPr>
        <w:t>3.5. Законодательство в области охраны окружающей среды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  <w:szCs w:val="28"/>
        </w:rPr>
      </w:pPr>
    </w:p>
    <w:p w:rsidR="004F20AD" w:rsidRPr="00716D2A" w:rsidRDefault="004F20AD" w:rsidP="004F20AD">
      <w:pPr>
        <w:spacing w:after="0" w:line="360" w:lineRule="exact"/>
        <w:ind w:right="0" w:firstLine="697"/>
        <w:rPr>
          <w:sz w:val="28"/>
        </w:rPr>
      </w:pPr>
      <w:r>
        <w:rPr>
          <w:sz w:val="28"/>
        </w:rPr>
        <w:t>Деловым партнерам</w:t>
      </w:r>
      <w:r w:rsidRPr="00716D2A">
        <w:rPr>
          <w:sz w:val="28"/>
        </w:rPr>
        <w:t xml:space="preserve"> </w:t>
      </w:r>
      <w:r>
        <w:rPr>
          <w:sz w:val="28"/>
        </w:rPr>
        <w:t>следует</w:t>
      </w:r>
      <w:r w:rsidRPr="00716D2A">
        <w:rPr>
          <w:sz w:val="28"/>
        </w:rPr>
        <w:t xml:space="preserve"> осуществлять свою деятельность </w:t>
      </w:r>
      <w:r w:rsidRPr="00716D2A">
        <w:rPr>
          <w:sz w:val="28"/>
        </w:rPr>
        <w:br/>
        <w:t>в соответствии с природоохранным законодательством Российской Федерации.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</w:p>
    <w:p w:rsidR="004F20AD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  <w:r w:rsidRPr="00716D2A">
        <w:rPr>
          <w:sz w:val="28"/>
        </w:rPr>
        <w:t>3.6.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Законодательство в области защиты персональных данных</w:t>
      </w:r>
    </w:p>
    <w:p w:rsidR="004F20AD" w:rsidRPr="00716D2A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3.6.1.</w:t>
      </w:r>
      <w:r w:rsidRPr="00716D2A">
        <w:rPr>
          <w:sz w:val="28"/>
          <w:szCs w:val="28"/>
        </w:rPr>
        <w:t> </w:t>
      </w:r>
      <w:r>
        <w:rPr>
          <w:sz w:val="28"/>
        </w:rPr>
        <w:t>Деловым</w:t>
      </w:r>
      <w:r w:rsidRPr="00716D2A">
        <w:rPr>
          <w:sz w:val="28"/>
        </w:rPr>
        <w:t xml:space="preserve"> </w:t>
      </w:r>
      <w:r>
        <w:rPr>
          <w:sz w:val="28"/>
        </w:rPr>
        <w:t>партнерам</w:t>
      </w:r>
      <w:r w:rsidRPr="00716D2A">
        <w:rPr>
          <w:sz w:val="28"/>
        </w:rPr>
        <w:t xml:space="preserve"> </w:t>
      </w:r>
      <w:r>
        <w:rPr>
          <w:sz w:val="28"/>
        </w:rPr>
        <w:t>надлежит</w:t>
      </w:r>
      <w:r w:rsidRPr="00716D2A">
        <w:rPr>
          <w:sz w:val="28"/>
        </w:rPr>
        <w:t xml:space="preserve"> соблюдать требования законодательства Российской Федерации о защите персональных данных, связанных со сбором, обработкой и передачей персональных данных работников метрополитена.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3.6.2.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Деловы</w:t>
      </w:r>
      <w:r>
        <w:rPr>
          <w:sz w:val="28"/>
        </w:rPr>
        <w:t>м партнерам</w:t>
      </w:r>
      <w:r w:rsidRPr="00716D2A">
        <w:rPr>
          <w:sz w:val="28"/>
        </w:rPr>
        <w:t xml:space="preserve"> </w:t>
      </w:r>
      <w:r>
        <w:rPr>
          <w:sz w:val="28"/>
        </w:rPr>
        <w:t xml:space="preserve">необходимо </w:t>
      </w:r>
      <w:r w:rsidRPr="00716D2A">
        <w:rPr>
          <w:sz w:val="28"/>
        </w:rPr>
        <w:t>обеспечива</w:t>
      </w:r>
      <w:r>
        <w:rPr>
          <w:sz w:val="28"/>
        </w:rPr>
        <w:t>ть</w:t>
      </w:r>
      <w:r w:rsidRPr="00716D2A">
        <w:rPr>
          <w:sz w:val="28"/>
        </w:rPr>
        <w:t xml:space="preserve"> безопасное хранение, защиту и обработку персональных данных, а также надлежащий контроль за действиями своих работников при работе с персональными данными работников метрополитена. Конкретные условия в рамках защиты персональных данных работников метрополитена определяются условиями заключаемых метрополитеном договоров (контрактов, соглашений) </w:t>
      </w:r>
      <w:r>
        <w:rPr>
          <w:sz w:val="28"/>
        </w:rPr>
        <w:br/>
      </w:r>
      <w:r w:rsidRPr="00716D2A">
        <w:rPr>
          <w:sz w:val="28"/>
        </w:rPr>
        <w:t>с деловыми партнерами.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>
        <w:rPr>
          <w:sz w:val="28"/>
        </w:rPr>
        <w:t>3.6.3.</w:t>
      </w:r>
      <w:r w:rsidRPr="00716D2A">
        <w:rPr>
          <w:sz w:val="28"/>
          <w:szCs w:val="28"/>
        </w:rPr>
        <w:t> </w:t>
      </w:r>
      <w:r>
        <w:rPr>
          <w:sz w:val="28"/>
        </w:rPr>
        <w:t>Деловым партнерам</w:t>
      </w:r>
      <w:r w:rsidRPr="00716D2A">
        <w:rPr>
          <w:sz w:val="28"/>
        </w:rPr>
        <w:t xml:space="preserve"> </w:t>
      </w:r>
      <w:r>
        <w:rPr>
          <w:sz w:val="28"/>
        </w:rPr>
        <w:t>следует</w:t>
      </w:r>
      <w:r w:rsidRPr="00716D2A">
        <w:rPr>
          <w:sz w:val="28"/>
        </w:rPr>
        <w:t xml:space="preserve"> осуществлять действия, направленные на снижение рисков, выявленных в ходе оценки воздействия </w:t>
      </w:r>
      <w:r>
        <w:rPr>
          <w:sz w:val="28"/>
        </w:rPr>
        <w:br/>
      </w:r>
      <w:r w:rsidRPr="00716D2A">
        <w:rPr>
          <w:sz w:val="28"/>
        </w:rPr>
        <w:t>на защиту персональных данных.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</w:p>
    <w:p w:rsidR="004F20AD" w:rsidRDefault="004F20AD" w:rsidP="004F20AD">
      <w:pPr>
        <w:spacing w:after="0" w:line="360" w:lineRule="exact"/>
        <w:ind w:right="0" w:firstLine="0"/>
        <w:jc w:val="center"/>
        <w:rPr>
          <w:sz w:val="28"/>
        </w:rPr>
      </w:pPr>
      <w:r w:rsidRPr="00716D2A">
        <w:rPr>
          <w:sz w:val="28"/>
        </w:rPr>
        <w:t>3.7.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Законодательство в сфере охраны </w:t>
      </w:r>
    </w:p>
    <w:p w:rsidR="004F20AD" w:rsidRDefault="004F20AD" w:rsidP="004F20AD">
      <w:pPr>
        <w:spacing w:after="0" w:line="360" w:lineRule="exact"/>
        <w:ind w:right="0" w:firstLine="0"/>
        <w:jc w:val="center"/>
        <w:rPr>
          <w:sz w:val="28"/>
        </w:rPr>
      </w:pPr>
      <w:proofErr w:type="gramStart"/>
      <w:r w:rsidRPr="00716D2A">
        <w:rPr>
          <w:sz w:val="28"/>
        </w:rPr>
        <w:t>и</w:t>
      </w:r>
      <w:proofErr w:type="gramEnd"/>
      <w:r w:rsidRPr="00716D2A">
        <w:rPr>
          <w:sz w:val="28"/>
        </w:rPr>
        <w:t xml:space="preserve"> использования интеллектуальной собственности</w:t>
      </w:r>
    </w:p>
    <w:p w:rsidR="004F20AD" w:rsidRPr="00716D2A" w:rsidRDefault="004F20AD" w:rsidP="004F20AD">
      <w:pPr>
        <w:spacing w:after="0" w:line="360" w:lineRule="exact"/>
        <w:ind w:right="0" w:firstLine="706"/>
        <w:jc w:val="center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Деловы</w:t>
      </w:r>
      <w:r>
        <w:rPr>
          <w:sz w:val="28"/>
        </w:rPr>
        <w:t>м партнерам</w:t>
      </w:r>
      <w:r w:rsidRPr="00716D2A">
        <w:rPr>
          <w:sz w:val="28"/>
        </w:rPr>
        <w:t xml:space="preserve"> </w:t>
      </w:r>
      <w:r>
        <w:rPr>
          <w:sz w:val="28"/>
        </w:rPr>
        <w:t>полагается</w:t>
      </w:r>
      <w:r w:rsidRPr="00716D2A">
        <w:rPr>
          <w:sz w:val="28"/>
        </w:rPr>
        <w:t xml:space="preserve"> соблюдать права на товарные знаки </w:t>
      </w:r>
      <w:r>
        <w:rPr>
          <w:sz w:val="28"/>
        </w:rPr>
        <w:br/>
      </w:r>
      <w:r w:rsidRPr="00716D2A">
        <w:rPr>
          <w:sz w:val="28"/>
        </w:rPr>
        <w:t>и другие объекты интеллектуальной собственности метрополитена, а также третьих лиц в рамках договорных отношений с метрополитеном.</w:t>
      </w:r>
    </w:p>
    <w:p w:rsidR="004F20AD" w:rsidRDefault="004F20AD" w:rsidP="004F20AD">
      <w:pPr>
        <w:spacing w:after="0" w:line="360" w:lineRule="exact"/>
        <w:ind w:right="0"/>
        <w:rPr>
          <w:sz w:val="28"/>
        </w:rPr>
      </w:pPr>
    </w:p>
    <w:p w:rsidR="003A5539" w:rsidRPr="00716D2A" w:rsidRDefault="003A5539" w:rsidP="004F20AD">
      <w:pPr>
        <w:spacing w:after="0" w:line="360" w:lineRule="exact"/>
        <w:ind w:right="0"/>
        <w:rPr>
          <w:sz w:val="28"/>
        </w:rPr>
      </w:pPr>
    </w:p>
    <w:p w:rsidR="004F20AD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  <w:r w:rsidRPr="00716D2A">
        <w:rPr>
          <w:sz w:val="28"/>
        </w:rPr>
        <w:lastRenderedPageBreak/>
        <w:t>3.8.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Конфиденциальность информации</w:t>
      </w:r>
    </w:p>
    <w:p w:rsidR="004F20AD" w:rsidRPr="00716D2A" w:rsidRDefault="004F20AD" w:rsidP="004F20AD">
      <w:pPr>
        <w:spacing w:after="0" w:line="360" w:lineRule="exact"/>
        <w:ind w:right="0" w:hanging="10"/>
        <w:jc w:val="center"/>
        <w:rPr>
          <w:sz w:val="28"/>
        </w:rPr>
      </w:pP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3.8.1.</w:t>
      </w:r>
      <w:r w:rsidRPr="00716D2A">
        <w:rPr>
          <w:sz w:val="28"/>
          <w:szCs w:val="28"/>
        </w:rPr>
        <w:t> </w:t>
      </w:r>
      <w:r>
        <w:rPr>
          <w:sz w:val="28"/>
        </w:rPr>
        <w:t>Деловым</w:t>
      </w:r>
      <w:r w:rsidRPr="00716D2A">
        <w:rPr>
          <w:sz w:val="28"/>
        </w:rPr>
        <w:t xml:space="preserve"> партнер</w:t>
      </w:r>
      <w:r>
        <w:rPr>
          <w:sz w:val="28"/>
        </w:rPr>
        <w:t>ам</w:t>
      </w:r>
      <w:r w:rsidRPr="00716D2A">
        <w:rPr>
          <w:sz w:val="28"/>
        </w:rPr>
        <w:t xml:space="preserve"> </w:t>
      </w:r>
      <w:r>
        <w:rPr>
          <w:sz w:val="28"/>
        </w:rPr>
        <w:t>следует</w:t>
      </w:r>
      <w:r w:rsidRPr="00716D2A">
        <w:rPr>
          <w:sz w:val="28"/>
        </w:rPr>
        <w:t xml:space="preserve"> соблюдать требования законодательства Российской Федерации, регулирующего вопросы обращения и защиты конфиденциальной информации, а также соблюдать соответствующие положения договора (контракта, соглашения), заключенного с метрополитеном.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3.8.2.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Получив доступ к конфиденциальной информации в процессе деловых отношений с метрополитеном, деловые партнеры не вправе разглашать или иным способом передавать эту информацию третьим лицам </w:t>
      </w:r>
      <w:r w:rsidRPr="00716D2A">
        <w:rPr>
          <w:sz w:val="28"/>
        </w:rPr>
        <w:br/>
        <w:t xml:space="preserve">без письменного разрешения метрополитена и </w:t>
      </w:r>
      <w:r w:rsidR="00B006FC">
        <w:rPr>
          <w:sz w:val="28"/>
        </w:rPr>
        <w:t xml:space="preserve">должны </w:t>
      </w:r>
      <w:r w:rsidRPr="00716D2A">
        <w:rPr>
          <w:sz w:val="28"/>
        </w:rPr>
        <w:t>гарантир</w:t>
      </w:r>
      <w:r w:rsidR="00B006FC">
        <w:rPr>
          <w:sz w:val="28"/>
        </w:rPr>
        <w:t>овать</w:t>
      </w:r>
      <w:r w:rsidRPr="00716D2A">
        <w:rPr>
          <w:sz w:val="28"/>
        </w:rPr>
        <w:t xml:space="preserve"> использование конфиденциальной информации исключительно в рамках договорных отношений с метрополитеном.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3.8.3.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 xml:space="preserve">Если деловые партнеры считают, что они получили доступ </w:t>
      </w:r>
      <w:r w:rsidRPr="00716D2A">
        <w:rPr>
          <w:sz w:val="28"/>
        </w:rPr>
        <w:br/>
        <w:t xml:space="preserve">к конфиденциальной информации метрополитена по ошибке, то они </w:t>
      </w:r>
      <w:r>
        <w:rPr>
          <w:sz w:val="28"/>
        </w:rPr>
        <w:t>должны</w:t>
      </w:r>
      <w:r w:rsidRPr="00716D2A">
        <w:rPr>
          <w:sz w:val="28"/>
        </w:rPr>
        <w:t xml:space="preserve"> незамедлительно сообщить об этом в метрополитен и воздержаться </w:t>
      </w:r>
      <w:r>
        <w:rPr>
          <w:sz w:val="28"/>
        </w:rPr>
        <w:br/>
      </w:r>
      <w:r w:rsidRPr="00716D2A">
        <w:rPr>
          <w:sz w:val="28"/>
        </w:rPr>
        <w:t>от дальнейшего распространения такой информации третьим лицам.</w:t>
      </w:r>
    </w:p>
    <w:p w:rsidR="004F20AD" w:rsidRPr="00716D2A" w:rsidRDefault="004F20AD" w:rsidP="004F20AD">
      <w:pPr>
        <w:spacing w:after="0" w:line="360" w:lineRule="exact"/>
        <w:ind w:right="0"/>
        <w:rPr>
          <w:sz w:val="28"/>
        </w:rPr>
      </w:pPr>
      <w:r w:rsidRPr="00716D2A">
        <w:rPr>
          <w:sz w:val="28"/>
        </w:rPr>
        <w:t>3.8.4.</w:t>
      </w:r>
      <w:r w:rsidRPr="00716D2A">
        <w:rPr>
          <w:sz w:val="28"/>
          <w:szCs w:val="28"/>
        </w:rPr>
        <w:t> </w:t>
      </w:r>
      <w:r w:rsidRPr="00716D2A">
        <w:rPr>
          <w:sz w:val="28"/>
        </w:rPr>
        <w:t>Деловые партнеры не вправе передавать в метрополитен информацию, относящуюся к третьим лицам, если несут обусловленное договором/соглашением и/или иным документом, а также в силу закон</w:t>
      </w:r>
      <w:r>
        <w:rPr>
          <w:sz w:val="28"/>
        </w:rPr>
        <w:t>одательства</w:t>
      </w:r>
      <w:r w:rsidRPr="00716D2A">
        <w:rPr>
          <w:sz w:val="28"/>
        </w:rPr>
        <w:t xml:space="preserve"> обязательство о неразглашении (не раскрытию) такой информации.</w:t>
      </w:r>
    </w:p>
    <w:p w:rsidR="004F20AD" w:rsidRPr="00716D2A" w:rsidRDefault="004F20AD" w:rsidP="004F20AD">
      <w:pPr>
        <w:spacing w:after="0" w:line="360" w:lineRule="exact"/>
        <w:ind w:right="0" w:firstLine="0"/>
        <w:rPr>
          <w:sz w:val="28"/>
        </w:rPr>
      </w:pPr>
    </w:p>
    <w:p w:rsidR="004F20AD" w:rsidRDefault="004F20AD" w:rsidP="004F20AD">
      <w:pPr>
        <w:pStyle w:val="a3"/>
        <w:spacing w:line="360" w:lineRule="exact"/>
        <w:ind w:left="0" w:firstLine="0"/>
        <w:jc w:val="center"/>
        <w:rPr>
          <w:b/>
          <w:sz w:val="28"/>
          <w:szCs w:val="28"/>
        </w:rPr>
      </w:pPr>
      <w:r w:rsidRPr="00716D2A">
        <w:rPr>
          <w:b/>
          <w:sz w:val="28"/>
          <w:szCs w:val="28"/>
        </w:rPr>
        <w:t>4. Заключительные положения</w:t>
      </w:r>
    </w:p>
    <w:p w:rsidR="004F20AD" w:rsidRPr="00716D2A" w:rsidRDefault="004F20AD" w:rsidP="004F20AD">
      <w:pPr>
        <w:pStyle w:val="a3"/>
        <w:spacing w:line="360" w:lineRule="exact"/>
        <w:ind w:left="0" w:firstLine="0"/>
        <w:jc w:val="center"/>
        <w:rPr>
          <w:b/>
          <w:sz w:val="28"/>
        </w:rPr>
      </w:pPr>
    </w:p>
    <w:p w:rsidR="004F20AD" w:rsidRPr="00716D2A" w:rsidRDefault="004F20AD" w:rsidP="004F20AD">
      <w:pPr>
        <w:spacing w:after="0" w:line="360" w:lineRule="exact"/>
        <w:ind w:right="0" w:firstLine="709"/>
        <w:rPr>
          <w:sz w:val="28"/>
          <w:szCs w:val="28"/>
        </w:rPr>
      </w:pPr>
      <w:r w:rsidRPr="00716D2A">
        <w:rPr>
          <w:sz w:val="28"/>
          <w:szCs w:val="28"/>
        </w:rPr>
        <w:t>4.1. </w:t>
      </w:r>
      <w:r>
        <w:rPr>
          <w:sz w:val="28"/>
          <w:szCs w:val="28"/>
        </w:rPr>
        <w:t>Деловым партнерам</w:t>
      </w:r>
      <w:r w:rsidRPr="00716D2A">
        <w:rPr>
          <w:sz w:val="28"/>
          <w:szCs w:val="28"/>
        </w:rPr>
        <w:t xml:space="preserve"> в соответствии с законодательством Российской Федерации и договорными обязательствами </w:t>
      </w:r>
      <w:r>
        <w:rPr>
          <w:sz w:val="28"/>
          <w:szCs w:val="28"/>
        </w:rPr>
        <w:t xml:space="preserve">надлежит </w:t>
      </w:r>
      <w:r w:rsidRPr="00716D2A">
        <w:rPr>
          <w:sz w:val="28"/>
          <w:szCs w:val="28"/>
        </w:rPr>
        <w:t>оказыва</w:t>
      </w:r>
      <w:r>
        <w:rPr>
          <w:sz w:val="28"/>
          <w:szCs w:val="28"/>
        </w:rPr>
        <w:t>ть</w:t>
      </w:r>
      <w:r w:rsidRPr="00716D2A">
        <w:rPr>
          <w:sz w:val="28"/>
          <w:szCs w:val="28"/>
        </w:rPr>
        <w:t xml:space="preserve"> содействие метрополитену в проведении проверок нарушений законодательства Российской Федерации, Кодекса и иных </w:t>
      </w:r>
      <w:r>
        <w:rPr>
          <w:sz w:val="28"/>
          <w:szCs w:val="28"/>
        </w:rPr>
        <w:t xml:space="preserve">размещенных </w:t>
      </w:r>
      <w:r>
        <w:rPr>
          <w:sz w:val="28"/>
          <w:szCs w:val="28"/>
        </w:rPr>
        <w:br/>
      </w:r>
      <w:r>
        <w:t>на открытом ресурсе</w:t>
      </w:r>
      <w:r w:rsidRPr="00716D2A">
        <w:rPr>
          <w:sz w:val="28"/>
          <w:szCs w:val="28"/>
        </w:rPr>
        <w:t xml:space="preserve"> локальных нормативных актов метрополитена,</w:t>
      </w:r>
      <w:r>
        <w:t xml:space="preserve"> </w:t>
      </w:r>
      <w:r>
        <w:br/>
      </w:r>
      <w:r w:rsidRPr="00716D2A">
        <w:rPr>
          <w:sz w:val="28"/>
          <w:szCs w:val="28"/>
        </w:rPr>
        <w:t>по фактам, связанным</w:t>
      </w:r>
      <w:r>
        <w:rPr>
          <w:sz w:val="28"/>
          <w:szCs w:val="28"/>
        </w:rPr>
        <w:t xml:space="preserve"> </w:t>
      </w:r>
      <w:r w:rsidRPr="00716D2A">
        <w:rPr>
          <w:sz w:val="28"/>
          <w:szCs w:val="28"/>
        </w:rPr>
        <w:t>с нарушениями в рамках с деятельности делового партнера при исполнении договора (контракта, соглашения)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16D2A">
        <w:rPr>
          <w:sz w:val="28"/>
          <w:szCs w:val="28"/>
        </w:rPr>
        <w:t>с метрополитеном.</w:t>
      </w:r>
    </w:p>
    <w:p w:rsidR="004F20AD" w:rsidRPr="00716D2A" w:rsidRDefault="004F20AD" w:rsidP="004F20AD">
      <w:pPr>
        <w:pStyle w:val="a3"/>
        <w:spacing w:line="360" w:lineRule="exact"/>
        <w:ind w:left="0" w:firstLine="709"/>
        <w:rPr>
          <w:sz w:val="28"/>
          <w:szCs w:val="28"/>
        </w:rPr>
      </w:pPr>
      <w:r w:rsidRPr="00716D2A">
        <w:rPr>
          <w:sz w:val="28"/>
          <w:szCs w:val="28"/>
        </w:rPr>
        <w:t>4.2. </w:t>
      </w:r>
      <w:r>
        <w:rPr>
          <w:sz w:val="28"/>
          <w:szCs w:val="28"/>
        </w:rPr>
        <w:t>Деловым партнерам</w:t>
      </w:r>
      <w:r w:rsidRPr="00716D2A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 w:rsidRPr="00716D2A">
        <w:rPr>
          <w:sz w:val="28"/>
          <w:szCs w:val="28"/>
        </w:rPr>
        <w:t xml:space="preserve"> сообщать в метрополитен </w:t>
      </w:r>
      <w:r>
        <w:rPr>
          <w:sz w:val="28"/>
          <w:szCs w:val="28"/>
        </w:rPr>
        <w:br/>
      </w:r>
      <w:r w:rsidRPr="00716D2A">
        <w:rPr>
          <w:sz w:val="28"/>
          <w:szCs w:val="28"/>
        </w:rPr>
        <w:t xml:space="preserve">о действиях (бездействии) своих работников и/или их представителей, а также действиях (бездействии) работников и/или представителей метрополитена, которые являются фактическим, предполагаемым или потенциальным нарушением Кодекса. </w:t>
      </w:r>
    </w:p>
    <w:p w:rsidR="004F20AD" w:rsidRPr="00716D2A" w:rsidRDefault="004F20AD" w:rsidP="004F20AD">
      <w:pPr>
        <w:pStyle w:val="a3"/>
        <w:spacing w:line="360" w:lineRule="exact"/>
        <w:ind w:left="0" w:firstLine="709"/>
        <w:rPr>
          <w:sz w:val="28"/>
        </w:rPr>
      </w:pPr>
      <w:r w:rsidRPr="00716D2A">
        <w:rPr>
          <w:sz w:val="28"/>
          <w:szCs w:val="28"/>
        </w:rPr>
        <w:t>4.3. </w:t>
      </w:r>
      <w:r w:rsidRPr="00716D2A">
        <w:rPr>
          <w:sz w:val="28"/>
        </w:rPr>
        <w:t xml:space="preserve">О фактических или возможных нарушениях деловые партнеры </w:t>
      </w:r>
      <w:r w:rsidRPr="00716D2A">
        <w:rPr>
          <w:sz w:val="28"/>
        </w:rPr>
        <w:lastRenderedPageBreak/>
        <w:t xml:space="preserve">могут сообщить на Горячую линию метрополитена по телефону </w:t>
      </w:r>
      <w:r>
        <w:rPr>
          <w:sz w:val="28"/>
        </w:rPr>
        <w:br/>
      </w:r>
      <w:r w:rsidRPr="00716D2A">
        <w:rPr>
          <w:sz w:val="28"/>
        </w:rPr>
        <w:t>+7 (495) 185-72-10; по адресу электронной почты:</w:t>
      </w:r>
      <w:r w:rsidRPr="00716D2A">
        <w:rPr>
          <w:rFonts w:eastAsia="Calibri"/>
          <w:sz w:val="28"/>
          <w:vertAlign w:val="subscript"/>
        </w:rPr>
        <w:t xml:space="preserve"> </w:t>
      </w:r>
      <w:proofErr w:type="spellStart"/>
      <w:r w:rsidRPr="00716D2A">
        <w:rPr>
          <w:sz w:val="28"/>
          <w:lang w:val="en-US"/>
        </w:rPr>
        <w:t>pk</w:t>
      </w:r>
      <w:proofErr w:type="spellEnd"/>
      <w:r w:rsidRPr="00716D2A">
        <w:rPr>
          <w:sz w:val="28"/>
        </w:rPr>
        <w:t xml:space="preserve">@mosmetro.ru; почтовым отправлением по адресу: 129110, г. Москва, </w:t>
      </w:r>
      <w:r>
        <w:rPr>
          <w:sz w:val="28"/>
        </w:rPr>
        <w:t>пр-</w:t>
      </w:r>
      <w:r w:rsidRPr="00716D2A">
        <w:rPr>
          <w:sz w:val="28"/>
        </w:rPr>
        <w:t>т Мира, д. 41, стр. 2.</w:t>
      </w:r>
    </w:p>
    <w:p w:rsidR="004F20AD" w:rsidRPr="00716D2A" w:rsidRDefault="004F20AD" w:rsidP="004F20AD">
      <w:pPr>
        <w:pStyle w:val="a3"/>
        <w:spacing w:line="360" w:lineRule="exact"/>
        <w:ind w:left="0" w:firstLine="709"/>
        <w:rPr>
          <w:sz w:val="28"/>
          <w:szCs w:val="28"/>
        </w:rPr>
      </w:pPr>
      <w:r w:rsidRPr="00716D2A">
        <w:rPr>
          <w:sz w:val="28"/>
        </w:rPr>
        <w:t>4.4.</w:t>
      </w:r>
      <w:r w:rsidRPr="00716D2A">
        <w:rPr>
          <w:sz w:val="28"/>
          <w:szCs w:val="28"/>
        </w:rPr>
        <w:t xml:space="preserve"> Метрополитен обеспечивает конфиденциальность </w:t>
      </w:r>
      <w:r>
        <w:rPr>
          <w:sz w:val="28"/>
          <w:szCs w:val="28"/>
        </w:rPr>
        <w:t xml:space="preserve">указанной </w:t>
      </w:r>
      <w:r w:rsidRPr="00716D2A">
        <w:rPr>
          <w:sz w:val="28"/>
          <w:szCs w:val="28"/>
        </w:rPr>
        <w:t>информации.</w:t>
      </w:r>
    </w:p>
    <w:p w:rsidR="004F20AD" w:rsidRPr="00DC2EF4" w:rsidRDefault="004F20AD" w:rsidP="004F20AD">
      <w:pPr>
        <w:spacing w:after="0" w:line="360" w:lineRule="exact"/>
        <w:ind w:right="0" w:firstLine="0"/>
        <w:rPr>
          <w:sz w:val="28"/>
          <w:szCs w:val="28"/>
        </w:rPr>
      </w:pPr>
    </w:p>
    <w:p w:rsidR="004F20AD" w:rsidRPr="00DC2EF4" w:rsidRDefault="004F20AD" w:rsidP="004F20AD">
      <w:pPr>
        <w:spacing w:after="0" w:line="360" w:lineRule="exact"/>
        <w:ind w:right="0" w:firstLine="0"/>
        <w:jc w:val="center"/>
        <w:rPr>
          <w:sz w:val="28"/>
          <w:szCs w:val="28"/>
        </w:rPr>
      </w:pPr>
      <w:r w:rsidRPr="00DC2EF4">
        <w:rPr>
          <w:sz w:val="28"/>
          <w:szCs w:val="28"/>
        </w:rPr>
        <w:t>___________</w:t>
      </w:r>
    </w:p>
    <w:sectPr w:rsidR="004F20AD" w:rsidRPr="00DC2EF4" w:rsidSect="003A553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51" w:rsidRDefault="00663451">
      <w:pPr>
        <w:spacing w:after="0" w:line="240" w:lineRule="auto"/>
      </w:pPr>
      <w:r>
        <w:separator/>
      </w:r>
    </w:p>
  </w:endnote>
  <w:endnote w:type="continuationSeparator" w:id="0">
    <w:p w:rsidR="00663451" w:rsidRDefault="0066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51" w:rsidRDefault="00663451">
      <w:pPr>
        <w:spacing w:after="0" w:line="240" w:lineRule="auto"/>
      </w:pPr>
      <w:r>
        <w:separator/>
      </w:r>
    </w:p>
  </w:footnote>
  <w:footnote w:type="continuationSeparator" w:id="0">
    <w:p w:rsidR="00663451" w:rsidRDefault="0066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81619"/>
      <w:docPartObj>
        <w:docPartGallery w:val="Page Numbers (Top of Page)"/>
        <w:docPartUnique/>
      </w:docPartObj>
    </w:sdtPr>
    <w:sdtEndPr/>
    <w:sdtContent>
      <w:p w:rsidR="003733BC" w:rsidRDefault="00CE1469" w:rsidP="006631D1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92">
          <w:rPr>
            <w:noProof/>
          </w:rPr>
          <w:t>6</w:t>
        </w:r>
        <w:r>
          <w:fldChar w:fldCharType="end"/>
        </w:r>
      </w:p>
    </w:sdtContent>
  </w:sdt>
  <w:p w:rsidR="003733BC" w:rsidRDefault="006634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AD"/>
    <w:rsid w:val="003A5539"/>
    <w:rsid w:val="004F20AD"/>
    <w:rsid w:val="005153D1"/>
    <w:rsid w:val="00651A8C"/>
    <w:rsid w:val="00652E92"/>
    <w:rsid w:val="00663451"/>
    <w:rsid w:val="00934867"/>
    <w:rsid w:val="00B006FC"/>
    <w:rsid w:val="00B4648E"/>
    <w:rsid w:val="00CE1469"/>
    <w:rsid w:val="00D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C2BB-63E7-4BFD-B646-AE0888DC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AD"/>
    <w:pPr>
      <w:spacing w:after="5" w:line="265" w:lineRule="auto"/>
      <w:ind w:right="10" w:firstLine="696"/>
      <w:jc w:val="both"/>
    </w:pPr>
    <w:rPr>
      <w:rFonts w:eastAsia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20AD"/>
    <w:pPr>
      <w:widowControl w:val="0"/>
      <w:autoSpaceDE w:val="0"/>
      <w:autoSpaceDN w:val="0"/>
      <w:spacing w:after="0" w:line="240" w:lineRule="auto"/>
      <w:ind w:left="1098" w:right="0" w:hanging="165"/>
    </w:pPr>
    <w:rPr>
      <w:color w:val="auto"/>
      <w:sz w:val="22"/>
      <w:lang w:eastAsia="en-US"/>
    </w:rPr>
  </w:style>
  <w:style w:type="paragraph" w:styleId="a4">
    <w:name w:val="Title"/>
    <w:basedOn w:val="a"/>
    <w:link w:val="a5"/>
    <w:uiPriority w:val="99"/>
    <w:qFormat/>
    <w:rsid w:val="004F20AD"/>
    <w:pPr>
      <w:keepNext/>
      <w:keepLines/>
      <w:autoSpaceDE w:val="0"/>
      <w:autoSpaceDN w:val="0"/>
      <w:spacing w:after="120" w:line="240" w:lineRule="auto"/>
      <w:ind w:right="360" w:firstLine="709"/>
      <w:contextualSpacing/>
      <w:jc w:val="center"/>
    </w:pPr>
    <w:rPr>
      <w:rFonts w:eastAsia="Calibri"/>
      <w:b/>
      <w:color w:val="auto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4F20AD"/>
    <w:rPr>
      <w:rFonts w:eastAsia="Calibri" w:cs="Times New Roman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0AD"/>
    <w:rPr>
      <w:rFonts w:eastAsia="Times New Roman" w:cs="Times New Roman"/>
      <w:color w:val="000000"/>
      <w:sz w:val="29"/>
      <w:lang w:eastAsia="ru-RU"/>
    </w:rPr>
  </w:style>
  <w:style w:type="character" w:styleId="a8">
    <w:name w:val="Strong"/>
    <w:uiPriority w:val="99"/>
    <w:qFormat/>
    <w:rsid w:val="004F2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Малиновский Михаил Николаевич</dc:creator>
  <cp:keywords/>
  <dc:description/>
  <cp:lastModifiedBy>Малиновский Михаил Николаевич</cp:lastModifiedBy>
  <cp:revision>8</cp:revision>
  <dcterms:created xsi:type="dcterms:W3CDTF">2023-08-29T13:52:00Z</dcterms:created>
  <dcterms:modified xsi:type="dcterms:W3CDTF">2023-09-01T10:30:00Z</dcterms:modified>
</cp:coreProperties>
</file>